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lastRenderedPageBreak/>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 xml:space="preserve">Esto significa que el software de Skype Empresarial 2015 está instalado y ejecutándose, pero su interfaz de usuario está desactivada, lo que provoca que Skype Empresarial 2015 solo se ejecute a través de la </w:t>
      </w:r>
      <w:r w:rsidRPr="00E8218C">
        <w:rPr>
          <w:rFonts w:eastAsia="SimSun"/>
          <w:b w:val="0"/>
          <w:sz w:val="20"/>
          <w:szCs w:val="20"/>
          <w:lang w:val="es-ES"/>
        </w:rPr>
        <w:lastRenderedPageBreak/>
        <w:t>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lastRenderedPageBreak/>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w:t>
      </w:r>
      <w:r w:rsidRPr="00E8218C">
        <w:rPr>
          <w:sz w:val="20"/>
          <w:szCs w:val="20"/>
          <w:lang w:val="es-ES"/>
        </w:rPr>
        <w:lastRenderedPageBreak/>
        <w:t>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D4ED6" w14:textId="77777777"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805897">
      <w:rPr>
        <w:noProof/>
      </w:rPr>
      <w:t>1</w:t>
    </w:r>
    <w:r w:rsidRPr="00C36E7D">
      <w:fldChar w:fldCharType="end"/>
    </w:r>
    <w:r w:rsidRPr="00C36E7D">
      <w:t xml:space="preserve"> of </w:t>
    </w:r>
    <w:r w:rsidR="00371572">
      <w:fldChar w:fldCharType="begin"/>
    </w:r>
    <w:r w:rsidR="00371572">
      <w:instrText xml:space="preserve"> NUMPAGES   \* MERGEFORMAT </w:instrText>
    </w:r>
    <w:r w:rsidR="00371572">
      <w:fldChar w:fldCharType="separate"/>
    </w:r>
    <w:r w:rsidR="00805897">
      <w:rPr>
        <w:noProof/>
      </w:rPr>
      <w:t>7</w:t>
    </w:r>
    <w:r w:rsidR="00371572">
      <w:rPr>
        <w:noProof/>
      </w:rPr>
      <w:fldChar w:fldCharType="end"/>
    </w:r>
  </w:p>
  <w:p w14:paraId="4BF6276E" w14:textId="77777777" w:rsidR="0081791C" w:rsidRDefault="0081791C" w:rsidP="008179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bookmarkStart w:id="3" w:name="_GoBack"/>
      <w:bookmarkEnd w:id="3"/>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F24"/>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basedOn w:val="DefaultParagraphFont"/>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93CF8CB1-2FA5-4A3E-AE96-A827BBC5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2015-04-17T20:57:00Z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